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南银理财鼎瑞安心三年4期公募封闭式人民币理财产品（AX30004）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26,656,226.09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