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南银理财珠联璧合鑫逸稳一年277期（绿色金融主题）封闭式公募人民币理财产品（NYXY000994）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南银理财珠联璧合鑫逸稳一年277期（绿色金融主题）封闭式公募人民币理财产品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NYXY000994)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19,595,808.15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