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南银理财鼎瑞汇鑫桂鑫稳两年20期封闭式公募人民币理财产品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南银理财鼎瑞汇鑫桂鑫稳两年20期封闭式公募人民币理财产品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E11020)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36,250,541.14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