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南银理财珠联璧合鑫逸稳一年235期封闭式公募人民币理财产品（Y35235）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114,190,444.49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