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南银理财鼎瑞汇鑫万利宝半年47期封闭式公募人民币理财产品（E01081）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E01081)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27,382,387.33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