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南银理财珠联璧合鑫逸稳两年144期封闭式公募人民币理财产品（Y61144）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37,458,070.40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