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南银理财珠联璧合鑫逸稳一年245期封闭式公募人民币理财产品（YA30245）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YA30245)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84,528,580.58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