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南银理财珠联璧合鑫逸稳一年224期封闭式公募人民币理财产品（YB30224）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29,772,191.88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