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南银理财珠联璧合鑫逸稳一年211期封闭式公募人民币理财产品（Y33211）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Y33211)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6,465,277.13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