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南银理财鼎瑞汇鑫万利宝半年38期封闭式公募人民币理财产品（E01068）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E01068)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60,659,583.74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