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南银理财鼎瑞汇鑫万利宝半年34期封闭式公募人民币理财产品（E01060）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E01060)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173,534,152.70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