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南银理财珠联璧合鑫逸稳两年45期封闭式公募人民币理财产品（Y62045）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Y62045)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1.0816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1.0816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88,026,358.20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