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南银理财珠联璧合鑫逸稳一年232期封闭式公募人民币理财产品（YB30232）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YB30232)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84,438,764.37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