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南银理财珠联璧合鑫逸稳一年225期封闭式公募人民币理财产品（YB30225）每周净值公告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，内部销售代码YB30225)成立于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45,955,439.55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