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南银理财珠联璧合鑫逸稳三个月91期封闭式公募人民币理财产品（YC80091）每周净值公告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，内部销售代码YC80091)成立于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31,229,981.79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